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Перевод специальных текстов (в сфере международного бизнеса)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D1A54F" w:rsidR="00A77598" w:rsidRPr="00A0158D" w:rsidRDefault="00A0158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00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000B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Сю Василий </w:t>
            </w:r>
            <w:proofErr w:type="spellStart"/>
            <w:r w:rsidRPr="006C000B">
              <w:rPr>
                <w:rFonts w:ascii="Times New Roman" w:hAnsi="Times New Roman" w:cs="Times New Roman"/>
                <w:sz w:val="20"/>
                <w:szCs w:val="20"/>
              </w:rPr>
              <w:t>Шаньлуевич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E2CA21" w:rsidR="004475DA" w:rsidRPr="00A0158D" w:rsidRDefault="00A0158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E3F685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C309508" w:rsidR="00D75436" w:rsidRDefault="00C352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2DB3569" w:rsidR="00D75436" w:rsidRDefault="00C352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B7BBF6B" w:rsidR="00D75436" w:rsidRDefault="00C352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563DA13" w:rsidR="00D75436" w:rsidRDefault="00C352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261A78D" w:rsidR="00D75436" w:rsidRDefault="00C352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FE5CB06" w:rsidR="00D75436" w:rsidRDefault="00C352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76CBD79" w:rsidR="00D75436" w:rsidRDefault="00C352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3834757" w:rsidR="00D75436" w:rsidRDefault="00C352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0B1CE6" w:rsidR="00D75436" w:rsidRDefault="00C352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74A9DB8" w:rsidR="00D75436" w:rsidRDefault="00C352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63EAAA3" w:rsidR="00D75436" w:rsidRDefault="00C352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B29A8E1" w:rsidR="00D75436" w:rsidRDefault="00C352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9C0ED13" w:rsidR="00D75436" w:rsidRDefault="00C352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EFA1902" w:rsidR="00D75436" w:rsidRDefault="00C352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6079B3A" w:rsidR="00D75436" w:rsidRDefault="00C352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CEDF33F" w:rsidR="00D75436" w:rsidRDefault="00C352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ED92C17" w:rsidR="00D75436" w:rsidRDefault="00C352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000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2E5805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9786AAE" w14:textId="77777777" w:rsidR="006C000B" w:rsidRPr="006C000B" w:rsidRDefault="006C000B" w:rsidP="006C000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C0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перевода узкопрофильных экономических текстов в сфере международного бизнеса и коммерции, а также приобретение знаний и развитие умений, необходимых для точного и эффективного перевода специализированных материалов в контексте глобальной бизнес-среды.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Перевод специальных текстов (в сфере международного бизнеса)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470"/>
        <w:gridCol w:w="5231"/>
      </w:tblGrid>
      <w:tr w:rsidR="00751095" w:rsidRPr="006C000B" w14:paraId="456F168A" w14:textId="77777777" w:rsidTr="006C000B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00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00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00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00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00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000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00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000B" w14:paraId="15D0A9B4" w14:textId="77777777" w:rsidTr="006C000B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00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</w:rPr>
              <w:t>ПК-6 - Способен понимать и анализировать специализированные тексты экономической направленности, а также осуществлять коммуникацию в рамках социально-экономического дискурса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00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000B">
              <w:rPr>
                <w:rFonts w:ascii="Times New Roman" w:hAnsi="Times New Roman" w:cs="Times New Roman"/>
                <w:lang w:bidi="ru-RU"/>
              </w:rPr>
              <w:t>ПК-6.2 - Осуществляет межъязыковой письменный перевод текста с использованием имеющихся шаблонов, профессиональную коммуникацию в рамках дискурса социально-экономической направленности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00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000B">
              <w:rPr>
                <w:rFonts w:ascii="Times New Roman" w:hAnsi="Times New Roman" w:cs="Times New Roman"/>
              </w:rPr>
              <w:t>знать стилистические особенности текстов экономического дискурса и специфику перевода текстов в сфере международного бизнеса.</w:t>
            </w:r>
            <w:r w:rsidRPr="006C00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00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000B">
              <w:rPr>
                <w:rFonts w:ascii="Times New Roman" w:hAnsi="Times New Roman" w:cs="Times New Roman"/>
              </w:rPr>
              <w:t>анализировать и переводить письменные тексты экономической направленности с учетом языковых особенностей</w:t>
            </w:r>
            <w:r w:rsidRPr="006C00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00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00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000B">
              <w:rPr>
                <w:rFonts w:ascii="Times New Roman" w:hAnsi="Times New Roman" w:cs="Times New Roman"/>
              </w:rPr>
              <w:t>навыками профессиональной коммуникации в рамках социально-экономического дискурса и навыками применения переводческих трансформаций в письменном переводе</w:t>
            </w:r>
            <w:r w:rsidRPr="006C00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C00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Виды деловых документов и стратегии их перевода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жанрово-стилистических особенностей деловых текстов в России и Китае. Рассмотрение особенностей и стратегий перевода деловых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7AD99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27F8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Перевод коммерческих писем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3F0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структуры, важных пунктов и оформления деловых писем (запрос, ответ, коммерческое предложение, встречное предложение и др.) на русском и китайском языках. Перевод коммерческих писем с русского языка на китайский и наоборот.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0A65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E6AC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7AB2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1CC4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47C57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E7F2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Перевод деловой корреспонденции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5717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структуры, важных пунктов и оформления служебных писем (подтверждение, сопроводительное письмо, рекламное письмо, приглашение, благодарность, поздравление, извинение др.) Классификация деловой корреспонденции, ее жанры и ее языковые формулы. Стилистические особенности и способы перевода. Сопоставление и сравнение письменных текстов на двух языках.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1CD7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7861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4E7C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169C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0660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4792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Перевод текстов официальных документов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C8FE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особенностей перевода документов: паспорт, виза, диплом, приложение, сертификаты, удостоверения, положение о компании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C8B5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F2BC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32D1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906F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7D97C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AC17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перевода внешнеторговых контрактов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1E72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Знакомство с основными пунктами делового контракта. Особенности письменного перевода договора. Выполнение письменных переводов (с китайского на русский, с русского на китайский) внешнеторговых контрактов.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18BA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B9B6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8F89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9A34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62141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7FC6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Экстралингвистические особенности официально-делового стиля и способы их передачи в переводе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E8C8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выражения и перевода национально-культурных особенностей, фразеологизмов, а также лакун в китайском и русском языках в официально-деловом стиле.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5EE3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4E86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908A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6EA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A98C9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CA08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перевода новостных статей экономического дискурса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BFD8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Перевод заголовков, статей новостных выпусков в сфере экономики и международного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4B8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BA8A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5828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4AF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9EDF2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3FC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Перевод рекламных текстов в сфере международного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97FF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перевода рекламных текстов и слоганов, названий компаний с китайского языка на русский и наоборот.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3AF1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41D9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32B1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7F4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00530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B67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Перевод таможенных деклараций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0E51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Трудности и особенности перевода таможенных деклараций.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9FD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8A4F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0B47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C802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0CC16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20B4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Перевод юридических документов в сфере международного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C89E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перевода и стилистические особенности юридических текстов на китайском и русском языках в сфере внешнеторговой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741C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86F7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D6D0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A9A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C00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Магдалинская, Ю. В. Китайский язык. Основы экономического перевода</w:t>
            </w:r>
            <w:proofErr w:type="gram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 В. Магдалинская, Д. Л. Адамова. - Москва</w:t>
            </w:r>
            <w:proofErr w:type="gram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2021. - 456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C000B" w:rsidRDefault="00C352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bib" w:history="1">
              <w:r w:rsidR="00984247">
                <w:rPr>
                  <w:color w:val="00008B"/>
                  <w:u w:val="single"/>
                </w:rPr>
                <w:t>https://znanium.ru/catalog/document?id=395084#bib</w:t>
              </w:r>
            </w:hyperlink>
          </w:p>
        </w:tc>
      </w:tr>
      <w:tr w:rsidR="00262CF0" w:rsidRPr="007E6725" w14:paraId="1FB0B3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7CFFB7" w14:textId="77777777" w:rsidR="00262CF0" w:rsidRPr="006C00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Попов, О. П. Частная теория и практика перевода (китайский и русский языки)</w:t>
            </w:r>
            <w:proofErr w:type="gram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П. Попов. - 2-е изд., стер. - Москва</w:t>
            </w:r>
            <w:proofErr w:type="gram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2018. - 352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6AF11D" w14:textId="77777777" w:rsidR="00262CF0" w:rsidRPr="007E6725" w:rsidRDefault="00C352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bib" w:history="1">
              <w:r w:rsidR="00984247">
                <w:rPr>
                  <w:color w:val="00008B"/>
                  <w:u w:val="single"/>
                </w:rPr>
                <w:t>https://znanium.ru/catalog/doc ... =377451&amp;from_similar=1#bib</w:t>
              </w:r>
            </w:hyperlink>
          </w:p>
        </w:tc>
      </w:tr>
      <w:tr w:rsidR="00262CF0" w:rsidRPr="007E6725" w14:paraId="261447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D04CE2" w14:textId="77777777" w:rsidR="00262CF0" w:rsidRPr="006C00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Готлиб</w:t>
            </w:r>
            <w:proofErr w:type="spell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, О. М. Коммерческое письмо. Русско-китайские соответствия</w:t>
            </w:r>
            <w:proofErr w:type="gram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</w:t>
            </w:r>
            <w:proofErr w:type="spell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Готлиб</w:t>
            </w:r>
            <w:proofErr w:type="spell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дополенное</w:t>
            </w:r>
            <w:proofErr w:type="spell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ВКН, 2018. —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226F4A" w14:textId="77777777" w:rsidR="00262CF0" w:rsidRPr="006C000B" w:rsidRDefault="00C352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https://e.lanbook.com/book/115560</w:t>
              </w:r>
            </w:hyperlink>
          </w:p>
        </w:tc>
      </w:tr>
      <w:tr w:rsidR="00262CF0" w:rsidRPr="007E6725" w14:paraId="7813DF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F55C30" w14:textId="77777777" w:rsidR="00262CF0" w:rsidRPr="006C00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Абдрахимов</w:t>
            </w:r>
            <w:proofErr w:type="spell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, Л. Г. Китайский язык. Практический курс коммерческого перевода</w:t>
            </w:r>
            <w:proofErr w:type="gram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 Г. </w:t>
            </w:r>
            <w:proofErr w:type="spell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Абдрахимов</w:t>
            </w:r>
            <w:proofErr w:type="spell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, В. Ф. </w:t>
            </w:r>
            <w:proofErr w:type="spell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Щичко</w:t>
            </w:r>
            <w:proofErr w:type="spell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. — 3-е изд., эл. — Москва</w:t>
            </w:r>
            <w:proofErr w:type="gram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ВКН, 2020.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DE8151" w14:textId="77777777" w:rsidR="00262CF0" w:rsidRPr="006C000B" w:rsidRDefault="00C352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https://e.lanbook.com/book/346103</w:t>
              </w:r>
            </w:hyperlink>
          </w:p>
        </w:tc>
      </w:tr>
      <w:tr w:rsidR="00262CF0" w:rsidRPr="007E6725" w14:paraId="20CE4C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66EBD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Гультяева</w:t>
            </w:r>
            <w:proofErr w:type="spell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, Г. С. Перевод публицистических текстов с китайского языка : учебное пособие / </w:t>
            </w:r>
            <w:proofErr w:type="spell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Г.С.Гультяева</w:t>
            </w:r>
            <w:proofErr w:type="spell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C000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яз. и переводоведения.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726D0C" w14:textId="77777777" w:rsidR="00262CF0" w:rsidRPr="007E6725" w:rsidRDefault="00C352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C000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BA%D1%81%D1%82%D0%BE%D0%B2.pdf</w:t>
              </w:r>
            </w:hyperlink>
          </w:p>
        </w:tc>
      </w:tr>
    </w:tbl>
    <w:p w14:paraId="570D085B" w14:textId="7958C68E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C61F62" w14:textId="77777777" w:rsidR="006C000B" w:rsidRPr="007E6725" w:rsidRDefault="006C000B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9C35C8" w14:textId="77777777" w:rsidTr="007B550D">
        <w:tc>
          <w:tcPr>
            <w:tcW w:w="9345" w:type="dxa"/>
          </w:tcPr>
          <w:p w14:paraId="255262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F6A5E9" w14:textId="77777777" w:rsidTr="007B550D">
        <w:tc>
          <w:tcPr>
            <w:tcW w:w="9345" w:type="dxa"/>
          </w:tcPr>
          <w:p w14:paraId="57C823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FFEFF42" w14:textId="77777777" w:rsidTr="007B550D">
        <w:tc>
          <w:tcPr>
            <w:tcW w:w="9345" w:type="dxa"/>
          </w:tcPr>
          <w:p w14:paraId="1847A7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SmartCAT</w:t>
            </w:r>
          </w:p>
        </w:tc>
      </w:tr>
      <w:tr w:rsidR="007B550D" w:rsidRPr="007E6725" w14:paraId="624FA21E" w14:textId="77777777" w:rsidTr="007B550D">
        <w:tc>
          <w:tcPr>
            <w:tcW w:w="9345" w:type="dxa"/>
          </w:tcPr>
          <w:p w14:paraId="44934F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Mozilla Firefox</w:t>
            </w:r>
          </w:p>
        </w:tc>
      </w:tr>
      <w:tr w:rsidR="007B550D" w:rsidRPr="007E6725" w14:paraId="5E9A77D4" w14:textId="77777777" w:rsidTr="007B550D">
        <w:tc>
          <w:tcPr>
            <w:tcW w:w="9345" w:type="dxa"/>
          </w:tcPr>
          <w:p w14:paraId="240B3F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  <w:tr w:rsidR="007B550D" w:rsidRPr="007E6725" w14:paraId="35AE6493" w14:textId="77777777" w:rsidTr="007B550D">
        <w:tc>
          <w:tcPr>
            <w:tcW w:w="9345" w:type="dxa"/>
          </w:tcPr>
          <w:p w14:paraId="66F3E53E" w14:textId="77777777" w:rsidR="007B550D" w:rsidRPr="006C000B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000B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PROMT</w:t>
            </w:r>
            <w:r w:rsidRPr="006C000B">
              <w:rPr>
                <w:rFonts w:ascii="Times New Roman" w:hAnsi="Times New Roman" w:cs="Times New Roman"/>
                <w:sz w:val="26"/>
                <w:szCs w:val="26"/>
              </w:rPr>
              <w:t xml:space="preserve"> ВУЗ, Многоязычный,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Enterprise</w:t>
            </w:r>
            <w:r w:rsidRPr="006C000B">
              <w:rPr>
                <w:rFonts w:ascii="Times New Roman" w:hAnsi="Times New Roman" w:cs="Times New Roman"/>
                <w:sz w:val="26"/>
                <w:szCs w:val="26"/>
              </w:rPr>
              <w:t xml:space="preserve"> "Все словари"</w:t>
            </w:r>
          </w:p>
        </w:tc>
      </w:tr>
      <w:tr w:rsidR="007B550D" w:rsidRPr="007E6725" w14:paraId="23F433B3" w14:textId="77777777" w:rsidTr="007B550D">
        <w:tc>
          <w:tcPr>
            <w:tcW w:w="9345" w:type="dxa"/>
          </w:tcPr>
          <w:p w14:paraId="7E5528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BAB3287" w14:textId="77777777" w:rsidTr="007B550D">
        <w:tc>
          <w:tcPr>
            <w:tcW w:w="9345" w:type="dxa"/>
          </w:tcPr>
          <w:p w14:paraId="6A7027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3523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C00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C00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C00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C00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C00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000B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000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C000B">
              <w:rPr>
                <w:sz w:val="22"/>
                <w:szCs w:val="22"/>
              </w:rPr>
              <w:t xml:space="preserve">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 w:rsidRPr="006C000B">
              <w:rPr>
                <w:sz w:val="22"/>
                <w:szCs w:val="22"/>
                <w:lang w:val="en-US"/>
              </w:rPr>
              <w:t>Intel</w:t>
            </w:r>
            <w:r w:rsidRPr="006C000B">
              <w:rPr>
                <w:sz w:val="22"/>
                <w:szCs w:val="22"/>
              </w:rPr>
              <w:t xml:space="preserve"> </w:t>
            </w:r>
            <w:proofErr w:type="spellStart"/>
            <w:r w:rsidRPr="006C00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000B">
              <w:rPr>
                <w:sz w:val="22"/>
                <w:szCs w:val="22"/>
              </w:rPr>
              <w:t xml:space="preserve">3-2100 2.4 </w:t>
            </w:r>
            <w:proofErr w:type="spellStart"/>
            <w:r w:rsidRPr="006C000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000B">
              <w:rPr>
                <w:sz w:val="22"/>
                <w:szCs w:val="22"/>
              </w:rPr>
              <w:t>/4 4</w:t>
            </w:r>
            <w:r w:rsidRPr="006C000B">
              <w:rPr>
                <w:sz w:val="22"/>
                <w:szCs w:val="22"/>
                <w:lang w:val="en-US"/>
              </w:rPr>
              <w:t>Gb</w:t>
            </w:r>
            <w:r w:rsidRPr="006C000B">
              <w:rPr>
                <w:sz w:val="22"/>
                <w:szCs w:val="22"/>
              </w:rPr>
              <w:t>/500</w:t>
            </w:r>
            <w:r w:rsidRPr="006C000B">
              <w:rPr>
                <w:sz w:val="22"/>
                <w:szCs w:val="22"/>
                <w:lang w:val="en-US"/>
              </w:rPr>
              <w:t>Gb</w:t>
            </w:r>
            <w:r w:rsidRPr="006C000B">
              <w:rPr>
                <w:sz w:val="22"/>
                <w:szCs w:val="22"/>
              </w:rPr>
              <w:t>/</w:t>
            </w:r>
            <w:r w:rsidRPr="006C000B">
              <w:rPr>
                <w:sz w:val="22"/>
                <w:szCs w:val="22"/>
                <w:lang w:val="en-US"/>
              </w:rPr>
              <w:t>Acer</w:t>
            </w:r>
            <w:r w:rsidRPr="006C000B">
              <w:rPr>
                <w:sz w:val="22"/>
                <w:szCs w:val="22"/>
              </w:rPr>
              <w:t xml:space="preserve"> </w:t>
            </w:r>
            <w:r w:rsidRPr="006C000B">
              <w:rPr>
                <w:sz w:val="22"/>
                <w:szCs w:val="22"/>
                <w:lang w:val="en-US"/>
              </w:rPr>
              <w:t>V</w:t>
            </w:r>
            <w:r w:rsidRPr="006C000B">
              <w:rPr>
                <w:sz w:val="22"/>
                <w:szCs w:val="22"/>
              </w:rPr>
              <w:t xml:space="preserve">193 19") - 1 шт., Микшер-усилитель АА-120 </w:t>
            </w:r>
            <w:proofErr w:type="spellStart"/>
            <w:r w:rsidRPr="006C000B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6C000B">
              <w:rPr>
                <w:sz w:val="22"/>
                <w:szCs w:val="22"/>
              </w:rPr>
              <w:t xml:space="preserve"> - 1 шт., Мультимедиа проектор </w:t>
            </w:r>
            <w:r w:rsidRPr="006C000B">
              <w:rPr>
                <w:sz w:val="22"/>
                <w:szCs w:val="22"/>
                <w:lang w:val="en-US"/>
              </w:rPr>
              <w:t>Mitsubishi</w:t>
            </w:r>
            <w:r w:rsidRPr="006C000B">
              <w:rPr>
                <w:sz w:val="22"/>
                <w:szCs w:val="22"/>
              </w:rPr>
              <w:t xml:space="preserve"> </w:t>
            </w:r>
            <w:r w:rsidRPr="006C000B">
              <w:rPr>
                <w:sz w:val="22"/>
                <w:szCs w:val="22"/>
                <w:lang w:val="en-US"/>
              </w:rPr>
              <w:t>WD</w:t>
            </w:r>
            <w:r w:rsidRPr="006C000B">
              <w:rPr>
                <w:sz w:val="22"/>
                <w:szCs w:val="22"/>
              </w:rPr>
              <w:t>620</w:t>
            </w:r>
            <w:r w:rsidRPr="006C000B">
              <w:rPr>
                <w:sz w:val="22"/>
                <w:szCs w:val="22"/>
                <w:lang w:val="en-US"/>
              </w:rPr>
              <w:t>U</w:t>
            </w:r>
            <w:r w:rsidRPr="006C000B">
              <w:rPr>
                <w:sz w:val="22"/>
                <w:szCs w:val="22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C00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000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2685E04C" w14:textId="77777777" w:rsidTr="008416EB">
        <w:tc>
          <w:tcPr>
            <w:tcW w:w="7797" w:type="dxa"/>
            <w:shd w:val="clear" w:color="auto" w:fill="auto"/>
          </w:tcPr>
          <w:p w14:paraId="21BE561D" w14:textId="77777777" w:rsidR="002C735C" w:rsidRPr="006C00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000B">
              <w:rPr>
                <w:sz w:val="22"/>
                <w:szCs w:val="22"/>
              </w:rPr>
              <w:t xml:space="preserve">Ауд. 109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C000B">
              <w:rPr>
                <w:sz w:val="22"/>
                <w:szCs w:val="22"/>
              </w:rPr>
              <w:t>комплексом</w:t>
            </w:r>
            <w:proofErr w:type="gramStart"/>
            <w:r w:rsidRPr="006C000B">
              <w:rPr>
                <w:sz w:val="22"/>
                <w:szCs w:val="22"/>
              </w:rPr>
              <w:t>.С</w:t>
            </w:r>
            <w:proofErr w:type="gramEnd"/>
            <w:r w:rsidRPr="006C000B">
              <w:rPr>
                <w:sz w:val="22"/>
                <w:szCs w:val="22"/>
              </w:rPr>
              <w:t>пециализированная</w:t>
            </w:r>
            <w:proofErr w:type="spellEnd"/>
            <w:r w:rsidRPr="006C000B">
              <w:rPr>
                <w:sz w:val="22"/>
                <w:szCs w:val="22"/>
              </w:rPr>
              <w:t xml:space="preserve">  мебель и оборудование: Учебная мебель на 14 посадочных мест, учебная мебель на 25 посадочных мест (учебный стол 15 шт., 25 стульев</w:t>
            </w:r>
            <w:proofErr w:type="gramStart"/>
            <w:r w:rsidRPr="006C000B">
              <w:rPr>
                <w:sz w:val="22"/>
                <w:szCs w:val="22"/>
              </w:rPr>
              <w:t xml:space="preserve"> )</w:t>
            </w:r>
            <w:proofErr w:type="gramEnd"/>
            <w:r w:rsidRPr="006C000B">
              <w:rPr>
                <w:sz w:val="22"/>
                <w:szCs w:val="22"/>
              </w:rPr>
              <w:t xml:space="preserve">, рабочее место преподавателя, доска маркерная 1шт., вешалка стойка 1шт., жалюзи 2шт.  Компьютер моноблок </w:t>
            </w:r>
            <w:r w:rsidRPr="006C000B">
              <w:rPr>
                <w:sz w:val="22"/>
                <w:szCs w:val="22"/>
                <w:lang w:val="en-US"/>
              </w:rPr>
              <w:t>Asus</w:t>
            </w:r>
            <w:r w:rsidRPr="006C000B">
              <w:rPr>
                <w:sz w:val="22"/>
                <w:szCs w:val="22"/>
              </w:rPr>
              <w:t xml:space="preserve"> </w:t>
            </w:r>
            <w:r w:rsidRPr="006C000B">
              <w:rPr>
                <w:sz w:val="22"/>
                <w:szCs w:val="22"/>
                <w:lang w:val="en-US"/>
              </w:rPr>
              <w:t>ET</w:t>
            </w:r>
            <w:r w:rsidRPr="006C000B">
              <w:rPr>
                <w:sz w:val="22"/>
                <w:szCs w:val="22"/>
              </w:rPr>
              <w:t>2203</w:t>
            </w:r>
            <w:r w:rsidRPr="006C000B">
              <w:rPr>
                <w:sz w:val="22"/>
                <w:szCs w:val="22"/>
                <w:lang w:val="en-US"/>
              </w:rPr>
              <w:t>T</w:t>
            </w:r>
            <w:r w:rsidRPr="006C000B">
              <w:rPr>
                <w:sz w:val="22"/>
                <w:szCs w:val="22"/>
              </w:rPr>
              <w:t xml:space="preserve"> </w:t>
            </w:r>
            <w:r w:rsidRPr="006C000B">
              <w:rPr>
                <w:sz w:val="22"/>
                <w:szCs w:val="22"/>
                <w:lang w:val="en-US"/>
              </w:rPr>
              <w:t>Intel</w:t>
            </w:r>
            <w:r w:rsidRPr="006C000B">
              <w:rPr>
                <w:sz w:val="22"/>
                <w:szCs w:val="22"/>
              </w:rPr>
              <w:t xml:space="preserve"> </w:t>
            </w:r>
            <w:r w:rsidRPr="006C000B">
              <w:rPr>
                <w:sz w:val="22"/>
                <w:szCs w:val="22"/>
                <w:lang w:val="en-US"/>
              </w:rPr>
              <w:t>Core</w:t>
            </w:r>
            <w:r w:rsidRPr="006C000B">
              <w:rPr>
                <w:sz w:val="22"/>
                <w:szCs w:val="22"/>
              </w:rPr>
              <w:t xml:space="preserve">2 </w:t>
            </w:r>
            <w:r w:rsidRPr="006C000B">
              <w:rPr>
                <w:sz w:val="22"/>
                <w:szCs w:val="22"/>
                <w:lang w:val="en-US"/>
              </w:rPr>
              <w:t>Duo</w:t>
            </w:r>
            <w:r w:rsidRPr="006C000B">
              <w:rPr>
                <w:sz w:val="22"/>
                <w:szCs w:val="22"/>
              </w:rPr>
              <w:t xml:space="preserve"> </w:t>
            </w:r>
            <w:r w:rsidRPr="006C000B">
              <w:rPr>
                <w:sz w:val="22"/>
                <w:szCs w:val="22"/>
                <w:lang w:val="en-US"/>
              </w:rPr>
              <w:t>CPU</w:t>
            </w:r>
            <w:r w:rsidRPr="006C000B">
              <w:rPr>
                <w:sz w:val="22"/>
                <w:szCs w:val="22"/>
              </w:rPr>
              <w:t xml:space="preserve"> </w:t>
            </w:r>
            <w:r w:rsidRPr="006C000B">
              <w:rPr>
                <w:sz w:val="22"/>
                <w:szCs w:val="22"/>
                <w:lang w:val="en-US"/>
              </w:rPr>
              <w:t>T</w:t>
            </w:r>
            <w:r w:rsidRPr="006C000B">
              <w:rPr>
                <w:sz w:val="22"/>
                <w:szCs w:val="22"/>
              </w:rPr>
              <w:t>6670 @ 2.20</w:t>
            </w:r>
            <w:r w:rsidRPr="006C000B">
              <w:rPr>
                <w:sz w:val="22"/>
                <w:szCs w:val="22"/>
                <w:lang w:val="en-US"/>
              </w:rPr>
              <w:t>GHz</w:t>
            </w:r>
            <w:r w:rsidRPr="006C000B">
              <w:rPr>
                <w:sz w:val="22"/>
                <w:szCs w:val="22"/>
              </w:rPr>
              <w:t xml:space="preserve">/4 </w:t>
            </w:r>
            <w:r w:rsidRPr="006C000B">
              <w:rPr>
                <w:sz w:val="22"/>
                <w:szCs w:val="22"/>
                <w:lang w:val="en-US"/>
              </w:rPr>
              <w:t>Gb</w:t>
            </w:r>
            <w:r w:rsidRPr="006C000B">
              <w:rPr>
                <w:sz w:val="22"/>
                <w:szCs w:val="22"/>
              </w:rPr>
              <w:t>/500</w:t>
            </w:r>
            <w:r w:rsidRPr="006C000B">
              <w:rPr>
                <w:sz w:val="22"/>
                <w:szCs w:val="22"/>
                <w:lang w:val="en-US"/>
              </w:rPr>
              <w:t>Gb</w:t>
            </w:r>
            <w:r w:rsidRPr="006C000B">
              <w:rPr>
                <w:sz w:val="22"/>
                <w:szCs w:val="22"/>
              </w:rPr>
              <w:t xml:space="preserve"> - 14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FA4DC2" w14:textId="77777777" w:rsidR="002C735C" w:rsidRPr="006C00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000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22BC00C0" w14:textId="77777777" w:rsidTr="008416EB">
        <w:tc>
          <w:tcPr>
            <w:tcW w:w="7797" w:type="dxa"/>
            <w:shd w:val="clear" w:color="auto" w:fill="auto"/>
          </w:tcPr>
          <w:p w14:paraId="78FA8EC2" w14:textId="77777777" w:rsidR="002C735C" w:rsidRPr="006C00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000B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C000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C000B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6C000B">
              <w:rPr>
                <w:sz w:val="22"/>
                <w:szCs w:val="22"/>
                <w:lang w:val="en-US"/>
              </w:rPr>
              <w:t>Universal</w:t>
            </w:r>
            <w:r w:rsidRPr="006C000B">
              <w:rPr>
                <w:sz w:val="22"/>
                <w:szCs w:val="22"/>
              </w:rPr>
              <w:t xml:space="preserve"> №1 - 4 шт.,  Компьютер </w:t>
            </w:r>
            <w:r w:rsidRPr="006C000B">
              <w:rPr>
                <w:sz w:val="22"/>
                <w:szCs w:val="22"/>
                <w:lang w:val="en-US"/>
              </w:rPr>
              <w:t>Intel</w:t>
            </w:r>
            <w:r w:rsidRPr="006C000B">
              <w:rPr>
                <w:sz w:val="22"/>
                <w:szCs w:val="22"/>
              </w:rPr>
              <w:t xml:space="preserve"> </w:t>
            </w:r>
            <w:proofErr w:type="spellStart"/>
            <w:r w:rsidRPr="006C00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000B">
              <w:rPr>
                <w:sz w:val="22"/>
                <w:szCs w:val="22"/>
              </w:rPr>
              <w:t xml:space="preserve">3-2100 2.4 </w:t>
            </w:r>
            <w:proofErr w:type="spellStart"/>
            <w:r w:rsidRPr="006C000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000B">
              <w:rPr>
                <w:sz w:val="22"/>
                <w:szCs w:val="22"/>
              </w:rPr>
              <w:t>/4 4</w:t>
            </w:r>
            <w:r w:rsidRPr="006C000B">
              <w:rPr>
                <w:sz w:val="22"/>
                <w:szCs w:val="22"/>
                <w:lang w:val="en-US"/>
              </w:rPr>
              <w:t>Gb</w:t>
            </w:r>
            <w:r w:rsidRPr="006C000B">
              <w:rPr>
                <w:sz w:val="22"/>
                <w:szCs w:val="22"/>
              </w:rPr>
              <w:t>/500</w:t>
            </w:r>
            <w:r w:rsidRPr="006C000B">
              <w:rPr>
                <w:sz w:val="22"/>
                <w:szCs w:val="22"/>
                <w:lang w:val="en-US"/>
              </w:rPr>
              <w:t>Gb</w:t>
            </w:r>
            <w:r w:rsidRPr="006C000B">
              <w:rPr>
                <w:sz w:val="22"/>
                <w:szCs w:val="22"/>
              </w:rPr>
              <w:t>/</w:t>
            </w:r>
            <w:r w:rsidRPr="006C000B">
              <w:rPr>
                <w:sz w:val="22"/>
                <w:szCs w:val="22"/>
                <w:lang w:val="en-US"/>
              </w:rPr>
              <w:t>Acer</w:t>
            </w:r>
            <w:r w:rsidRPr="006C000B">
              <w:rPr>
                <w:sz w:val="22"/>
                <w:szCs w:val="22"/>
              </w:rPr>
              <w:t xml:space="preserve"> </w:t>
            </w:r>
            <w:r w:rsidRPr="006C000B">
              <w:rPr>
                <w:sz w:val="22"/>
                <w:szCs w:val="22"/>
                <w:lang w:val="en-US"/>
              </w:rPr>
              <w:t>V</w:t>
            </w:r>
            <w:r w:rsidRPr="006C000B">
              <w:rPr>
                <w:sz w:val="22"/>
                <w:szCs w:val="22"/>
              </w:rPr>
              <w:t xml:space="preserve">193 19" - 10 шт., Моноблок </w:t>
            </w:r>
            <w:r w:rsidRPr="006C000B">
              <w:rPr>
                <w:sz w:val="22"/>
                <w:szCs w:val="22"/>
                <w:lang w:val="en-US"/>
              </w:rPr>
              <w:t>AIO</w:t>
            </w:r>
            <w:r w:rsidRPr="006C000B">
              <w:rPr>
                <w:sz w:val="22"/>
                <w:szCs w:val="22"/>
              </w:rPr>
              <w:t xml:space="preserve"> </w:t>
            </w:r>
            <w:r w:rsidRPr="006C000B">
              <w:rPr>
                <w:sz w:val="22"/>
                <w:szCs w:val="22"/>
                <w:lang w:val="en-US"/>
              </w:rPr>
              <w:t>IRU</w:t>
            </w:r>
            <w:r w:rsidRPr="006C000B">
              <w:rPr>
                <w:sz w:val="22"/>
                <w:szCs w:val="22"/>
              </w:rPr>
              <w:t xml:space="preserve"> 308 </w:t>
            </w:r>
            <w:r w:rsidRPr="006C000B">
              <w:rPr>
                <w:sz w:val="22"/>
                <w:szCs w:val="22"/>
                <w:lang w:val="en-US"/>
              </w:rPr>
              <w:t>intel</w:t>
            </w:r>
            <w:r w:rsidRPr="006C000B">
              <w:rPr>
                <w:sz w:val="22"/>
                <w:szCs w:val="22"/>
              </w:rPr>
              <w:t xml:space="preserve"> 2.8 </w:t>
            </w:r>
            <w:proofErr w:type="spellStart"/>
            <w:r w:rsidRPr="006C000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000B">
              <w:rPr>
                <w:sz w:val="22"/>
                <w:szCs w:val="22"/>
              </w:rPr>
              <w:t xml:space="preserve">/4 </w:t>
            </w:r>
            <w:r w:rsidRPr="006C000B">
              <w:rPr>
                <w:sz w:val="22"/>
                <w:szCs w:val="22"/>
                <w:lang w:val="en-US"/>
              </w:rPr>
              <w:t>Gb</w:t>
            </w:r>
            <w:r w:rsidRPr="006C000B">
              <w:rPr>
                <w:sz w:val="22"/>
                <w:szCs w:val="22"/>
              </w:rPr>
              <w:t>/1</w:t>
            </w:r>
            <w:r w:rsidRPr="006C000B">
              <w:rPr>
                <w:sz w:val="22"/>
                <w:szCs w:val="22"/>
                <w:lang w:val="en-US"/>
              </w:rPr>
              <w:t>Tb</w:t>
            </w:r>
            <w:r w:rsidRPr="006C000B">
              <w:rPr>
                <w:sz w:val="22"/>
                <w:szCs w:val="22"/>
              </w:rPr>
              <w:t xml:space="preserve"> - 1 шт., Сетевой коммутатор </w:t>
            </w:r>
            <w:r w:rsidRPr="006C000B">
              <w:rPr>
                <w:sz w:val="22"/>
                <w:szCs w:val="22"/>
                <w:lang w:val="en-US"/>
              </w:rPr>
              <w:t>Switch</w:t>
            </w:r>
            <w:r w:rsidRPr="006C000B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43AFCC" w14:textId="77777777" w:rsidR="002C735C" w:rsidRPr="006C00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000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000B" w14:paraId="2845BD74" w14:textId="77777777" w:rsidTr="007C59CD">
        <w:tc>
          <w:tcPr>
            <w:tcW w:w="562" w:type="dxa"/>
          </w:tcPr>
          <w:p w14:paraId="397AE547" w14:textId="77777777" w:rsidR="006C000B" w:rsidRPr="00A0158D" w:rsidRDefault="006C000B" w:rsidP="007C5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BAB886" w14:textId="77777777" w:rsidR="006C000B" w:rsidRPr="006C000B" w:rsidRDefault="006C000B" w:rsidP="007C5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00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C00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00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C000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000B" w14:paraId="5A1C9382" w14:textId="77777777" w:rsidTr="00801458">
        <w:tc>
          <w:tcPr>
            <w:tcW w:w="2336" w:type="dxa"/>
          </w:tcPr>
          <w:p w14:paraId="4C518DAB" w14:textId="77777777" w:rsidR="005D65A5" w:rsidRPr="006C00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0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00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0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00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0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00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0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000B" w14:paraId="07658034" w14:textId="77777777" w:rsidTr="00801458">
        <w:tc>
          <w:tcPr>
            <w:tcW w:w="2336" w:type="dxa"/>
          </w:tcPr>
          <w:p w14:paraId="1553D698" w14:textId="78F29BFB" w:rsidR="005D65A5" w:rsidRPr="006C00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000B" w:rsidRDefault="007478E0" w:rsidP="00801458">
            <w:pPr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C000B" w:rsidRDefault="007478E0" w:rsidP="00801458">
            <w:pPr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C000B" w:rsidRDefault="007478E0" w:rsidP="00801458">
            <w:pPr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6C000B" w14:paraId="5A61B5B9" w14:textId="77777777" w:rsidTr="00801458">
        <w:tc>
          <w:tcPr>
            <w:tcW w:w="2336" w:type="dxa"/>
          </w:tcPr>
          <w:p w14:paraId="21757ED9" w14:textId="77777777" w:rsidR="005D65A5" w:rsidRPr="006C00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900E0B" w14:textId="77777777" w:rsidR="005D65A5" w:rsidRPr="006C000B" w:rsidRDefault="007478E0" w:rsidP="00801458">
            <w:pPr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8779337" w14:textId="77777777" w:rsidR="005D65A5" w:rsidRPr="006C000B" w:rsidRDefault="007478E0" w:rsidP="00801458">
            <w:pPr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E5768F0" w14:textId="77777777" w:rsidR="005D65A5" w:rsidRPr="006C000B" w:rsidRDefault="007478E0" w:rsidP="00801458">
            <w:pPr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6C000B" w14:paraId="50D7DDA7" w14:textId="77777777" w:rsidTr="00801458">
        <w:tc>
          <w:tcPr>
            <w:tcW w:w="2336" w:type="dxa"/>
          </w:tcPr>
          <w:p w14:paraId="718561AE" w14:textId="77777777" w:rsidR="005D65A5" w:rsidRPr="006C00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014A7F" w14:textId="77777777" w:rsidR="005D65A5" w:rsidRPr="006C000B" w:rsidRDefault="007478E0" w:rsidP="00801458">
            <w:pPr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93AE66" w14:textId="77777777" w:rsidR="005D65A5" w:rsidRPr="006C000B" w:rsidRDefault="007478E0" w:rsidP="00801458">
            <w:pPr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9644BC" w14:textId="77777777" w:rsidR="005D65A5" w:rsidRPr="006C000B" w:rsidRDefault="007478E0" w:rsidP="00801458">
            <w:pPr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6C000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C000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C000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C000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000B" w:rsidRPr="006C000B" w14:paraId="6F2F1BA9" w14:textId="77777777" w:rsidTr="007C59CD">
        <w:tc>
          <w:tcPr>
            <w:tcW w:w="562" w:type="dxa"/>
          </w:tcPr>
          <w:p w14:paraId="1681DDA4" w14:textId="77777777" w:rsidR="006C000B" w:rsidRPr="006C000B" w:rsidRDefault="006C000B" w:rsidP="007C5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F208F88" w14:textId="77777777" w:rsidR="006C000B" w:rsidRPr="006C000B" w:rsidRDefault="006C000B" w:rsidP="007C5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00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C000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C000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C000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C000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000B" w14:paraId="0267C479" w14:textId="77777777" w:rsidTr="00801458">
        <w:tc>
          <w:tcPr>
            <w:tcW w:w="2500" w:type="pct"/>
          </w:tcPr>
          <w:p w14:paraId="37F699C9" w14:textId="77777777" w:rsidR="00B8237E" w:rsidRPr="006C00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0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00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0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000B" w14:paraId="3F240151" w14:textId="77777777" w:rsidTr="00801458">
        <w:tc>
          <w:tcPr>
            <w:tcW w:w="2500" w:type="pct"/>
          </w:tcPr>
          <w:p w14:paraId="61E91592" w14:textId="61A0874C" w:rsidR="00B8237E" w:rsidRPr="006C00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C000B" w:rsidRDefault="005C548A" w:rsidP="00801458">
            <w:pPr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C000B" w14:paraId="1DF4B666" w14:textId="77777777" w:rsidTr="00801458">
        <w:tc>
          <w:tcPr>
            <w:tcW w:w="2500" w:type="pct"/>
          </w:tcPr>
          <w:p w14:paraId="045F2517" w14:textId="77777777" w:rsidR="00B8237E" w:rsidRPr="006C000B" w:rsidRDefault="00B8237E" w:rsidP="00801458">
            <w:pPr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1E9987" w14:textId="77777777" w:rsidR="00B8237E" w:rsidRPr="006C000B" w:rsidRDefault="005C548A" w:rsidP="00801458">
            <w:pPr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C000B" w14:paraId="54BB6EE0" w14:textId="77777777" w:rsidTr="00801458">
        <w:tc>
          <w:tcPr>
            <w:tcW w:w="2500" w:type="pct"/>
          </w:tcPr>
          <w:p w14:paraId="50061F2D" w14:textId="77777777" w:rsidR="00B8237E" w:rsidRPr="006C000B" w:rsidRDefault="00B8237E" w:rsidP="00801458">
            <w:pPr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5E6DD10" w14:textId="77777777" w:rsidR="00B8237E" w:rsidRPr="006C000B" w:rsidRDefault="005C548A" w:rsidP="00801458">
            <w:pPr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C000B" w14:paraId="07B2991D" w14:textId="77777777" w:rsidTr="00801458">
        <w:tc>
          <w:tcPr>
            <w:tcW w:w="2500" w:type="pct"/>
          </w:tcPr>
          <w:p w14:paraId="35996CD4" w14:textId="77777777" w:rsidR="00B8237E" w:rsidRPr="006C00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9F0D89B" w14:textId="77777777" w:rsidR="00B8237E" w:rsidRPr="006C000B" w:rsidRDefault="005C548A" w:rsidP="00801458">
            <w:pPr>
              <w:rPr>
                <w:rFonts w:ascii="Times New Roman" w:hAnsi="Times New Roman" w:cs="Times New Roman"/>
              </w:rPr>
            </w:pPr>
            <w:r w:rsidRPr="006C000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AAC7D" w14:textId="77777777" w:rsidR="00C35239" w:rsidRDefault="00C35239" w:rsidP="00315CA6">
      <w:pPr>
        <w:spacing w:after="0" w:line="240" w:lineRule="auto"/>
      </w:pPr>
      <w:r>
        <w:separator/>
      </w:r>
    </w:p>
  </w:endnote>
  <w:endnote w:type="continuationSeparator" w:id="0">
    <w:p w14:paraId="69D971A7" w14:textId="77777777" w:rsidR="00C35239" w:rsidRDefault="00C352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58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51473C" w14:textId="77777777" w:rsidR="00C35239" w:rsidRDefault="00C35239" w:rsidP="00315CA6">
      <w:pPr>
        <w:spacing w:after="0" w:line="240" w:lineRule="auto"/>
      </w:pPr>
      <w:r>
        <w:separator/>
      </w:r>
    </w:p>
  </w:footnote>
  <w:footnote w:type="continuationSeparator" w:id="0">
    <w:p w14:paraId="2E37900A" w14:textId="77777777" w:rsidR="00C35239" w:rsidRDefault="00C352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000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158D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239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377451&amp;from_similar=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39508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F%D0%B5%D1%80%D0%B5%D0%B2%D0%BE%D0%B4%20%D0%BF%D1%83%D0%B1%D0%BB%D0%B8%D1%86%D0%B8%D1%81%D1%82%D0%B8%D1%87%D0%B5%D1%81%D0%BA%D0%B8%D1%85%20%D1%82%D0%B5%D0%BA%D1%81%D1%82%D0%BE%D0%B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34610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11556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BD8346-085B-4014-8A0A-27D8305F1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3053</Words>
  <Characters>17408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